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670" w:rsidRPr="00E94670" w:rsidRDefault="00E94670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E94670" w:rsidRDefault="00E94670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Казанский (Приволжский) федеральный университет</w:t>
      </w:r>
    </w:p>
    <w:p w:rsidR="00470B53" w:rsidRDefault="00470B53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Управление образования ИКМО г.Казани</w:t>
      </w:r>
    </w:p>
    <w:p w:rsidR="00F30296" w:rsidRDefault="00A272EE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72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Отдел образования Управления образования ИКМО г. Казани </w:t>
      </w:r>
    </w:p>
    <w:p w:rsidR="00A272EE" w:rsidRPr="00E94670" w:rsidRDefault="00A272EE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A272EE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по Авиастроительному и Ново-Савиновскому районам</w:t>
      </w:r>
    </w:p>
    <w:p w:rsidR="00E94670" w:rsidRPr="00E94670" w:rsidRDefault="00E94670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Средняя общеобразовательная татарско-русская школа № 71 с углубленным изучением отдельных предметов Ново-Савиновского района г.Казани</w:t>
      </w:r>
    </w:p>
    <w:p w:rsidR="00E94670" w:rsidRPr="00E94670" w:rsidRDefault="00E94670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94670" w:rsidRPr="00E94670" w:rsidRDefault="00E94670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94670" w:rsidRPr="00E94670" w:rsidRDefault="00E94670" w:rsidP="00F30296">
      <w:pPr>
        <w:spacing w:after="0" w:line="240" w:lineRule="auto"/>
        <w:ind w:left="-567"/>
        <w:jc w:val="center"/>
        <w:outlineLvl w:val="2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</w:p>
    <w:p w:rsidR="00E94670" w:rsidRPr="009D5075" w:rsidRDefault="00E94670" w:rsidP="00F30296">
      <w:pPr>
        <w:spacing w:after="0" w:line="240" w:lineRule="auto"/>
        <w:ind w:left="-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E9467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Положени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е о </w:t>
      </w:r>
      <w:r w:rsidR="00DD2CC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IV</w:t>
      </w:r>
      <w:r w:rsidRPr="00255A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республиканских педагогических</w:t>
      </w:r>
      <w:r w:rsidRPr="009D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чтения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</w:t>
      </w:r>
      <w:r w:rsidRPr="009D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94670" w:rsidRPr="009D5075" w:rsidRDefault="00E94670" w:rsidP="00F3029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D50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имени татарского просветителя, педагога и общественного деятеля Мухлисы Буби</w:t>
      </w:r>
    </w:p>
    <w:p w:rsidR="00E94670" w:rsidRPr="009D5075" w:rsidRDefault="00E94670" w:rsidP="00F30296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E94670" w:rsidRPr="00E94670" w:rsidRDefault="00E94670" w:rsidP="00F30296">
      <w:pPr>
        <w:spacing w:after="200" w:line="276" w:lineRule="auto"/>
        <w:ind w:left="-567"/>
        <w:jc w:val="center"/>
        <w:rPr>
          <w:rFonts w:ascii="Calibri" w:eastAsia="Calibri" w:hAnsi="Calibri" w:cs="Calibri"/>
          <w:sz w:val="32"/>
          <w:szCs w:val="32"/>
        </w:rPr>
      </w:pPr>
    </w:p>
    <w:p w:rsidR="00941D24" w:rsidRPr="00F33F64" w:rsidRDefault="00F33F64" w:rsidP="00F30296">
      <w:pPr>
        <w:pStyle w:val="a3"/>
        <w:spacing w:before="100" w:beforeAutospacing="1" w:after="100" w:afterAutospacing="1" w:line="240" w:lineRule="auto"/>
        <w:ind w:left="-567"/>
        <w:jc w:val="center"/>
        <w:rPr>
          <w:rStyle w:val="a6"/>
          <w:rFonts w:ascii="Times New Roman" w:eastAsia="Calibri" w:hAnsi="Times New Roman" w:cs="Times New Roman"/>
          <w:i/>
          <w:iCs/>
          <w:sz w:val="44"/>
          <w:szCs w:val="44"/>
          <w:u w:val="single"/>
          <w:lang w:eastAsia="ru-RU"/>
        </w:rPr>
      </w:pPr>
      <w:r>
        <w:rPr>
          <w:rStyle w:val="a6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«</w:t>
      </w:r>
      <w:r w:rsidR="00941D24" w:rsidRPr="00F33F64">
        <w:rPr>
          <w:rStyle w:val="a6"/>
          <w:rFonts w:ascii="Times New Roman" w:hAnsi="Times New Roman" w:cs="Times New Roman"/>
          <w:color w:val="000000"/>
          <w:sz w:val="44"/>
          <w:szCs w:val="44"/>
          <w:shd w:val="clear" w:color="auto" w:fill="FFFFFF"/>
        </w:rPr>
        <w:t>Учитель, вдохнови меня на творчество»</w:t>
      </w:r>
    </w:p>
    <w:p w:rsidR="00941D24" w:rsidRDefault="00941D24" w:rsidP="00F30296">
      <w:pPr>
        <w:pStyle w:val="a3"/>
        <w:spacing w:before="100" w:beforeAutospacing="1" w:after="100" w:afterAutospacing="1" w:line="240" w:lineRule="auto"/>
        <w:ind w:left="-567"/>
        <w:rPr>
          <w:rStyle w:val="a6"/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F33F64" w:rsidRPr="00941D24" w:rsidRDefault="00F33F64" w:rsidP="00F30296">
      <w:pPr>
        <w:pStyle w:val="a3"/>
        <w:spacing w:before="100" w:beforeAutospacing="1" w:after="100" w:afterAutospacing="1" w:line="240" w:lineRule="auto"/>
        <w:ind w:left="-567"/>
        <w:rPr>
          <w:rStyle w:val="a6"/>
          <w:rFonts w:ascii="Times New Roman" w:eastAsia="Calibri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E94670" w:rsidRPr="00941D24" w:rsidRDefault="00E94670" w:rsidP="00F30296">
      <w:pPr>
        <w:pStyle w:val="a3"/>
        <w:numPr>
          <w:ilvl w:val="0"/>
          <w:numId w:val="11"/>
        </w:num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CC345A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Общие положения. </w:t>
      </w:r>
    </w:p>
    <w:p w:rsidR="00CC345A" w:rsidRPr="00CC345A" w:rsidRDefault="00CC345A" w:rsidP="00F30296">
      <w:pPr>
        <w:spacing w:before="100" w:beforeAutospacing="1"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Настоящее Положение регламентирует порядок организации и проведения педагогических чтений. </w:t>
      </w:r>
    </w:p>
    <w:p w:rsidR="00CC345A" w:rsidRPr="00CC345A" w:rsidRDefault="00CC345A" w:rsidP="00F30296">
      <w:pPr>
        <w:spacing w:before="100" w:beforeAutospacing="1"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Педагогические чтения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(далее Чтения)</w:t>
      </w:r>
      <w:r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являются важной формой представления практического опыта педагогов, изучения и обсуждения актуальных научно</w:t>
      </w:r>
      <w:r w:rsidR="00F3029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методических проблем решения ключевых задач современной образовательной политики, более глубокого осмысления образовательного стандарта. </w:t>
      </w:r>
    </w:p>
    <w:p w:rsidR="00CC345A" w:rsidRPr="00470B53" w:rsidRDefault="00CC345A" w:rsidP="00F30296">
      <w:pPr>
        <w:spacing w:before="100" w:beforeAutospacing="1" w:after="0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1.3. Педагогические чтения способствуют выработке единых подходов в решении приоритетной цели современного образовательного процесса – повышения качества образования, соответствующего требованиям инновационного развития и современным потребностям общества в целом, и формированию компетентностной личности. 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2. Цели и задачи педагогических чтений.</w:t>
      </w:r>
    </w:p>
    <w:p w:rsidR="00E94670" w:rsidRPr="00023B2D" w:rsidRDefault="00E94670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>2.1</w:t>
      </w:r>
      <w:r w:rsidR="00512A2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A272EE"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B174B"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Расширение представлений об основах этнокультурных процессов формирования современной татарской нации, сохранение исторической памяти народов и преемственности поколений. </w:t>
      </w:r>
    </w:p>
    <w:p w:rsidR="00E94670" w:rsidRPr="00A272EE" w:rsidRDefault="007B174B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512A2C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>. Вовлечение педагогов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освоение и применение методов научных исследований, обсуждение теоретических и практических проблем и вопросов</w:t>
      </w:r>
      <w:r w:rsidR="0080731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обучения и воспитания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CC345A" w:rsidRPr="00CC345A" w:rsidRDefault="007B174B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512A2C">
        <w:rPr>
          <w:rFonts w:ascii="Times New Roman" w:eastAsia="Calibri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C345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CC345A"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>бобщение и распространение передового педагогического опыта в вопросах реализации целевых ориентиров ра</w:t>
      </w:r>
      <w:r w:rsidR="00CC345A">
        <w:rPr>
          <w:rFonts w:ascii="Times New Roman" w:eastAsia="Calibri" w:hAnsi="Times New Roman" w:cs="Times New Roman"/>
          <w:sz w:val="24"/>
          <w:szCs w:val="24"/>
          <w:lang w:eastAsia="ru-RU"/>
        </w:rPr>
        <w:t>звития современного образования.</w:t>
      </w:r>
    </w:p>
    <w:p w:rsidR="00E94670" w:rsidRPr="00E94670" w:rsidRDefault="007B174B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512A2C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CC345A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CC345A"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>рганизация общественно-профессионального обсуждения актуальных проблем образования</w:t>
      </w:r>
      <w:r w:rsidR="00CC345A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E94670" w:rsidRPr="00023B2D" w:rsidRDefault="007B174B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2.</w:t>
      </w:r>
      <w:r w:rsidR="00512A2C">
        <w:rPr>
          <w:rFonts w:ascii="Times New Roman" w:eastAsia="Calibri" w:hAnsi="Times New Roman" w:cs="Times New Roman"/>
          <w:sz w:val="24"/>
          <w:szCs w:val="24"/>
          <w:lang w:eastAsia="ru-RU"/>
        </w:rPr>
        <w:t>5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r w:rsidR="00E94670"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>Развитие творческих связей между педагогами и структурами муниципальной методической службы г. Казани и районов Республики Татарстан.</w:t>
      </w:r>
    </w:p>
    <w:p w:rsidR="00CC345A" w:rsidRDefault="00CC345A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2.</w:t>
      </w:r>
      <w:r w:rsidR="00512A2C">
        <w:rPr>
          <w:rFonts w:ascii="Times New Roman" w:eastAsia="Calibri" w:hAnsi="Times New Roman" w:cs="Times New Roman"/>
          <w:sz w:val="24"/>
          <w:szCs w:val="24"/>
          <w:lang w:eastAsia="ru-RU"/>
        </w:rPr>
        <w:t>6.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</w:t>
      </w:r>
      <w:r w:rsidRPr="00CC345A">
        <w:rPr>
          <w:rFonts w:ascii="Times New Roman" w:eastAsia="Calibri" w:hAnsi="Times New Roman" w:cs="Times New Roman"/>
          <w:sz w:val="24"/>
          <w:szCs w:val="24"/>
          <w:lang w:eastAsia="ru-RU"/>
        </w:rPr>
        <w:t>одействие повышению и совершенствованию научно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-методического уровня педагогов.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3. Участники педагогических чтений.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Участниками педагогических чтений могут быть руководители и педагогические работники образовательных учреждений всех типов, руководители и специалисты органов управления образованием разного уровня, представители высших и средних специальных учебных заведений г.Казани, районов Республики Татарстан.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4. Условия и порядок проведения.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Чтений предполагает только очное участие педагогов, предусматривает выступление участников.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Чтения могут включать в себя следующие формы:</w:t>
      </w:r>
    </w:p>
    <w:p w:rsidR="00E94670" w:rsidRPr="00023B2D" w:rsidRDefault="00E94670" w:rsidP="003D0B9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общие встречи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для докладов, сообщений, обсуждений вопросов, связанных с основными проблематиками Чтений и их совершенствованием;</w:t>
      </w:r>
    </w:p>
    <w:p w:rsidR="00E94670" w:rsidRPr="00023B2D" w:rsidRDefault="00E94670" w:rsidP="003D0B9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мастер-классы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для демонстрации педагогического опыта работы отдельного педагогического работника или методического объединения;</w:t>
      </w:r>
    </w:p>
    <w:p w:rsidR="00E94670" w:rsidRPr="00023B2D" w:rsidRDefault="00E94670" w:rsidP="003D0B9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презентационные площадки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— для пропаганды и популяризации опыта работы образовательных учреждений.</w:t>
      </w:r>
    </w:p>
    <w:p w:rsidR="00E94670" w:rsidRPr="00023B2D" w:rsidRDefault="00E94670" w:rsidP="003D0B9B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круглые столы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– для обсуждения вопросов, связанных с темой Чтений, а также для анализа работы мастер-классов, лабораторий и т.д.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3. Педагогические чтения проводятся в 2 этапа: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 w:firstLine="54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1 этап – подготовительный.  Приём заявок в электронном виде за две недели до проведения Чтений. На данном этапе предполагаемые участники Чтений (отдельные педагогические работники, методические объединения разных уровней, образовательные учреждения) определяют содержание и форму предъявления опыта.</w:t>
      </w:r>
    </w:p>
    <w:p w:rsidR="00CC7D75" w:rsidRDefault="00E94670" w:rsidP="00F30296">
      <w:pPr>
        <w:spacing w:after="0" w:line="240" w:lineRule="auto"/>
        <w:ind w:left="-567"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 этап – основной (очные Чтения). К выступлению представляются материалы, иллюстрирующие содержание, эффективность, результативность деятельности педагогов. Представление собственного опыта может проходить в любой форме, указанной в данном положении. </w:t>
      </w:r>
    </w:p>
    <w:p w:rsidR="00E94670" w:rsidRPr="00E94670" w:rsidRDefault="00E94670" w:rsidP="00F30296">
      <w:pPr>
        <w:spacing w:after="0" w:line="240" w:lineRule="auto"/>
        <w:ind w:left="-567" w:firstLine="53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Регламент: выступ</w:t>
      </w:r>
      <w:r w:rsidR="00CC7D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ление с докладом на секции и 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представление презентационной площадки</w:t>
      </w:r>
      <w:r w:rsidR="00CC7D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7</w:t>
      </w:r>
      <w:r w:rsidR="00CC7D75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</w:t>
      </w:r>
      <w:r w:rsidR="00CC7D75">
        <w:rPr>
          <w:rFonts w:ascii="Times New Roman" w:eastAsia="Calibri" w:hAnsi="Times New Roman" w:cs="Times New Roman"/>
          <w:sz w:val="24"/>
          <w:szCs w:val="24"/>
          <w:lang w:eastAsia="ru-RU"/>
        </w:rPr>
        <w:t>; мастер-класс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до 25 минут.</w:t>
      </w:r>
    </w:p>
    <w:p w:rsidR="00E94670" w:rsidRDefault="00E94670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 Тема и проблематика Чтений согласуется с Министерством образования и науки РТ. </w:t>
      </w:r>
    </w:p>
    <w:p w:rsidR="00C569CC" w:rsidRPr="00023B2D" w:rsidRDefault="00C569CC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5. Работы могут быть представлены на русском и татарском языках.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5. Руководство педагогическими чтениями</w:t>
      </w:r>
    </w:p>
    <w:p w:rsidR="00E94670" w:rsidRPr="00E94670" w:rsidRDefault="00E94670" w:rsidP="00C569C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1. Общее руководство осуществляет оргкомитет.</w:t>
      </w:r>
    </w:p>
    <w:p w:rsidR="00E94670" w:rsidRPr="00E94670" w:rsidRDefault="00E94670" w:rsidP="00C569CC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2. Оргкомитет Чтений:</w:t>
      </w:r>
    </w:p>
    <w:p w:rsidR="00E94670" w:rsidRPr="00E94670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разрабатывает программу проведения Чтений, определяет формы организации деятельности и предъявления опыта участников на основе полученных заявок;</w:t>
      </w:r>
    </w:p>
    <w:p w:rsidR="00E94670" w:rsidRPr="00E94670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информирует образовательные учреждения г. Казани, районов РТ о проведении педагогических чтений; </w:t>
      </w:r>
    </w:p>
    <w:p w:rsidR="00E94670" w:rsidRPr="00E94670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проводит консультации по оформлению и логике представления материалов (докладов);</w:t>
      </w:r>
    </w:p>
    <w:p w:rsidR="00E94670" w:rsidRPr="00E94670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обобщает заявки на участие, тезисы для печати в сборнике материалов;</w:t>
      </w:r>
    </w:p>
    <w:p w:rsidR="00E94670" w:rsidRPr="00E94670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процесс публикации материалов, отвечающих заявленным, оргкомитетом, требованиям;</w:t>
      </w:r>
    </w:p>
    <w:p w:rsidR="00E94670" w:rsidRPr="00E94670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организует работу педагогических чтений в период их проведения;</w:t>
      </w:r>
    </w:p>
    <w:p w:rsidR="00E94670" w:rsidRPr="00E94670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подводит итоги;</w:t>
      </w:r>
    </w:p>
    <w:p w:rsidR="00E94670" w:rsidRPr="00023B2D" w:rsidRDefault="00E94670" w:rsidP="00554423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направляет отчёт о проведении педагогических чтений в Министерство </w:t>
      </w:r>
      <w:r w:rsidR="00BE65A3"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 и</w:t>
      </w:r>
      <w:r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науки РТ.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3. Организационный комитет назначает модераторов групп по заявленным направлениям.</w:t>
      </w:r>
    </w:p>
    <w:p w:rsidR="00E94670" w:rsidRDefault="00041E28" w:rsidP="00F30296">
      <w:pPr>
        <w:tabs>
          <w:tab w:val="left" w:pos="284"/>
        </w:tabs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6. Состав оргкомитета – 2016</w:t>
      </w:r>
      <w:r w:rsidR="00E94670"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:rsidR="00926225" w:rsidRDefault="00926225" w:rsidP="00BB5F4F">
      <w:pPr>
        <w:pStyle w:val="a3"/>
        <w:numPr>
          <w:ilvl w:val="0"/>
          <w:numId w:val="13"/>
        </w:num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Алишев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Т.Б.-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к.с.н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., заместитель министра образования и науки Республики Татарстан;</w:t>
      </w:r>
      <w:bookmarkStart w:id="0" w:name="_GoBack"/>
      <w:bookmarkEnd w:id="0"/>
    </w:p>
    <w:p w:rsidR="00CC7D75" w:rsidRPr="00021F15" w:rsidRDefault="00CC7D75" w:rsidP="00BB5F4F">
      <w:pPr>
        <w:pStyle w:val="a3"/>
        <w:numPr>
          <w:ilvl w:val="0"/>
          <w:numId w:val="13"/>
        </w:num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Шаяхметова </w:t>
      </w:r>
      <w:r w:rsidR="00021F15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Р.И.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к.п.н., доцент, начальник отдела развития ДПО </w:t>
      </w:r>
      <w:r w:rsidR="00AB6521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МОиН РТ</w:t>
      </w:r>
    </w:p>
    <w:p w:rsidR="00D04A72" w:rsidRPr="00021F15" w:rsidRDefault="00A457DA" w:rsidP="00BB5F4F">
      <w:pPr>
        <w:pStyle w:val="a3"/>
        <w:numPr>
          <w:ilvl w:val="0"/>
          <w:numId w:val="13"/>
        </w:num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Шарифзянова</w:t>
      </w:r>
      <w:proofErr w:type="spellEnd"/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К.Ш. - </w:t>
      </w:r>
      <w:r w:rsidR="00F30296">
        <w:rPr>
          <w:rFonts w:ascii="Times New Roman" w:eastAsia="Calibri" w:hAnsi="Times New Roman" w:cs="Times New Roman"/>
          <w:sz w:val="24"/>
          <w:szCs w:val="24"/>
          <w:lang w:eastAsia="ru-RU"/>
        </w:rPr>
        <w:t>с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тарший преподаватель</w:t>
      </w:r>
      <w:r w:rsidR="00D04A72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ПМЦ ПК и ППРО</w:t>
      </w:r>
      <w:r w:rsidR="00D04A72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КФУ,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F30296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AB6521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тделение общей и коррекционной педагогики и психологии</w:t>
      </w:r>
    </w:p>
    <w:p w:rsidR="00D04A72" w:rsidRPr="00021F15" w:rsidRDefault="00D04A72" w:rsidP="00BB5F4F">
      <w:pPr>
        <w:pStyle w:val="a3"/>
        <w:numPr>
          <w:ilvl w:val="0"/>
          <w:numId w:val="13"/>
        </w:num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Мухаметзянова Ф</w:t>
      </w:r>
      <w:r w:rsidR="00021F15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Г.- д.п.н., проректор по научной работе, профессор кафедры педагогики Университета управления «ТИСБИ»</w:t>
      </w:r>
    </w:p>
    <w:p w:rsidR="007B174B" w:rsidRPr="00021F15" w:rsidRDefault="007B174B" w:rsidP="00BB5F4F">
      <w:pPr>
        <w:pStyle w:val="a3"/>
        <w:numPr>
          <w:ilvl w:val="0"/>
          <w:numId w:val="13"/>
        </w:num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Махмутова </w:t>
      </w:r>
      <w:r w:rsidR="00021F15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А.Х.</w:t>
      </w:r>
      <w:r w:rsidR="00E94670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- к.и.н., доцент, лауреат премии им.Ш.Марджани АН РТ</w:t>
      </w:r>
    </w:p>
    <w:p w:rsidR="000B0F5F" w:rsidRPr="00021F15" w:rsidRDefault="006671C6" w:rsidP="00C569CC">
      <w:pPr>
        <w:pStyle w:val="a3"/>
        <w:numPr>
          <w:ilvl w:val="0"/>
          <w:numId w:val="13"/>
        </w:num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Юсупова А.Ш.</w:t>
      </w:r>
      <w:r w:rsidR="00C569CC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C56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69CC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д.ф.н.,</w:t>
      </w:r>
      <w:r w:rsidR="00C56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69CC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профессор, </w:t>
      </w:r>
      <w:r w:rsidR="00C569CC">
        <w:rPr>
          <w:rFonts w:ascii="Times New Roman" w:eastAsia="Calibri" w:hAnsi="Times New Roman" w:cs="Times New Roman"/>
          <w:sz w:val="24"/>
          <w:szCs w:val="24"/>
          <w:lang w:eastAsia="ru-RU"/>
        </w:rPr>
        <w:t>зав.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69CC">
        <w:rPr>
          <w:rFonts w:ascii="Times New Roman" w:eastAsia="Calibri" w:hAnsi="Times New Roman" w:cs="Times New Roman"/>
          <w:sz w:val="24"/>
          <w:szCs w:val="24"/>
          <w:lang w:eastAsia="ru-RU"/>
        </w:rPr>
        <w:t>о</w:t>
      </w:r>
      <w:r w:rsidR="00C569CC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тделением</w:t>
      </w:r>
      <w:r w:rsidR="00C56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C569CC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татарской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филологии и межкультурных коммуникаций </w:t>
      </w:r>
      <w:proofErr w:type="spellStart"/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им.Г.Тукая</w:t>
      </w:r>
      <w:proofErr w:type="spellEnd"/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ИФМК КФУ</w:t>
      </w:r>
    </w:p>
    <w:p w:rsidR="006671C6" w:rsidRPr="00021F15" w:rsidRDefault="006671C6" w:rsidP="00C569CC">
      <w:pPr>
        <w:pStyle w:val="a3"/>
        <w:numPr>
          <w:ilvl w:val="0"/>
          <w:numId w:val="13"/>
        </w:num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Ахметова Д.З.</w:t>
      </w:r>
      <w:r w:rsidR="00021F15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21F15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д.п.н</w:t>
      </w:r>
      <w:r w:rsidR="00021F15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021F15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профессор, 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проректор по непрерывному </w:t>
      </w:r>
      <w:r w:rsidR="00C569CC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образованию, заведующая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кафедрой теоретической и инклюзивной педагогики ИЭУП, </w:t>
      </w:r>
      <w:r w:rsidR="00021F15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 Института дистанционного обучения</w:t>
      </w:r>
    </w:p>
    <w:p w:rsidR="00021F15" w:rsidRPr="00021F15" w:rsidRDefault="00C569CC" w:rsidP="00C569CC">
      <w:pPr>
        <w:pStyle w:val="a3"/>
        <w:numPr>
          <w:ilvl w:val="0"/>
          <w:numId w:val="13"/>
        </w:numPr>
        <w:tabs>
          <w:tab w:val="left" w:pos="142"/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      </w:t>
      </w:r>
      <w:r w:rsidR="00021F15" w:rsidRPr="00021F15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Морозова А.Н., старший методист кафедры инклюзивного образования ИРО РТ</w:t>
      </w:r>
    </w:p>
    <w:p w:rsidR="00E94670" w:rsidRPr="00021F15" w:rsidRDefault="00021F15" w:rsidP="00C569CC">
      <w:pPr>
        <w:pStyle w:val="a3"/>
        <w:numPr>
          <w:ilvl w:val="0"/>
          <w:numId w:val="13"/>
        </w:numPr>
        <w:tabs>
          <w:tab w:val="left" w:pos="426"/>
          <w:tab w:val="left" w:pos="851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Шакирова Т.Р.,</w:t>
      </w:r>
      <w:r w:rsidR="00E94670"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директор МБОУ «Школа №71»</w:t>
      </w:r>
      <w:r w:rsidRPr="00021F15">
        <w:rPr>
          <w:rFonts w:ascii="Times New Roman" w:eastAsia="Calibri" w:hAnsi="Times New Roman" w:cs="Times New Roman"/>
          <w:sz w:val="24"/>
          <w:szCs w:val="24"/>
          <w:lang w:eastAsia="ru-RU"/>
        </w:rPr>
        <w:t>, Заслуженный учитель Республики Татарстан</w:t>
      </w:r>
    </w:p>
    <w:p w:rsidR="00E94670" w:rsidRPr="00D04A72" w:rsidRDefault="00021F15" w:rsidP="00C569CC">
      <w:pPr>
        <w:pStyle w:val="a3"/>
        <w:numPr>
          <w:ilvl w:val="0"/>
          <w:numId w:val="13"/>
        </w:numPr>
        <w:tabs>
          <w:tab w:val="left" w:pos="426"/>
          <w:tab w:val="left" w:pos="851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Кашапова Р.Р., заместитель </w:t>
      </w:r>
      <w:r w:rsidR="00E94670" w:rsidRPr="00D04A72">
        <w:rPr>
          <w:rFonts w:ascii="Times New Roman" w:eastAsia="Calibri" w:hAnsi="Times New Roman" w:cs="Times New Roman"/>
          <w:sz w:val="24"/>
          <w:szCs w:val="24"/>
          <w:lang w:eastAsia="ru-RU"/>
        </w:rPr>
        <w:t>директора по</w:t>
      </w:r>
      <w:r w:rsidR="000F3EA4" w:rsidRPr="00D04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учебной р</w:t>
      </w:r>
      <w:r w:rsidR="00407746" w:rsidRPr="00D04A7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аботе по вопросам национального </w:t>
      </w:r>
      <w:r w:rsidR="00E94670" w:rsidRPr="00D04A72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образования</w:t>
      </w:r>
    </w:p>
    <w:p w:rsidR="00E94670" w:rsidRDefault="000F3EA4" w:rsidP="00F30296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</w:t>
      </w:r>
      <w:r w:rsidR="00E94670"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7. Проблемати</w:t>
      </w:r>
      <w:r w:rsidR="00A20D9E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ка </w:t>
      </w:r>
      <w:r w:rsidR="00041E2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педагогических чтений – 2016</w:t>
      </w:r>
      <w:r w:rsidR="00E94670"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:rsidR="00600D98" w:rsidRDefault="00600D98" w:rsidP="00F30296">
      <w:pPr>
        <w:spacing w:after="0" w:line="240" w:lineRule="auto"/>
        <w:ind w:left="-567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057ECF" w:rsidRDefault="00057ECF" w:rsidP="00600D98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978A0">
        <w:rPr>
          <w:rFonts w:ascii="Times New Roman" w:eastAsia="Calibri" w:hAnsi="Times New Roman" w:cs="Times New Roman"/>
          <w:sz w:val="24"/>
          <w:szCs w:val="24"/>
          <w:lang w:eastAsia="ru-RU"/>
        </w:rPr>
        <w:t>Педагогическое наследие</w:t>
      </w:r>
    </w:p>
    <w:p w:rsidR="00057ECF" w:rsidRDefault="00057ECF" w:rsidP="00600D98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Сохранение нематериального наследия</w:t>
      </w:r>
    </w:p>
    <w:p w:rsidR="00057ECF" w:rsidRDefault="00057ECF" w:rsidP="00600D98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3235D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Порт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рет современного учителя</w:t>
      </w:r>
    </w:p>
    <w:p w:rsidR="00057ECF" w:rsidRDefault="00057ECF" w:rsidP="00600D98">
      <w:pPr>
        <w:pStyle w:val="a3"/>
        <w:numPr>
          <w:ilvl w:val="0"/>
          <w:numId w:val="4"/>
        </w:numPr>
        <w:tabs>
          <w:tab w:val="clear" w:pos="720"/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Современный урок в свете требований ФГОС</w:t>
      </w:r>
    </w:p>
    <w:p w:rsidR="006A07CD" w:rsidRPr="006A07CD" w:rsidRDefault="006A07CD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Современная  оценка качества образования </w:t>
      </w:r>
    </w:p>
    <w:p w:rsidR="006A07CD" w:rsidRPr="006A07CD" w:rsidRDefault="006A07CD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Формирование </w:t>
      </w:r>
      <w:r w:rsidR="00C42574">
        <w:rPr>
          <w:rFonts w:ascii="Times New Roman" w:eastAsia="Calibri" w:hAnsi="Times New Roman" w:cs="Times New Roman"/>
          <w:sz w:val="24"/>
          <w:szCs w:val="24"/>
          <w:lang w:eastAsia="ru-RU"/>
        </w:rPr>
        <w:t>потребности</w:t>
      </w: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личностному самоопределению  </w:t>
      </w:r>
    </w:p>
    <w:p w:rsidR="006A07CD" w:rsidRPr="006A07CD" w:rsidRDefault="006A07CD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Обеспечение образовательных потребностей детей с ОВЗ </w:t>
      </w:r>
    </w:p>
    <w:p w:rsidR="006A07CD" w:rsidRPr="006A07CD" w:rsidRDefault="006A07CD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>Духовно-нравственное становление личности на разных этапах образования</w:t>
      </w:r>
    </w:p>
    <w:p w:rsidR="00C42574" w:rsidRPr="0073235D" w:rsidRDefault="00C42574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Практика дополнительного образования детей и молодежи как фактор социального становления </w:t>
      </w:r>
    </w:p>
    <w:p w:rsidR="00C42574" w:rsidRPr="006A07CD" w:rsidRDefault="00C42574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Развитие одаренности как целевая функция образования </w:t>
      </w:r>
    </w:p>
    <w:p w:rsidR="0073235D" w:rsidRDefault="00057ECF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П</w:t>
      </w:r>
      <w:r w:rsidR="0073235D" w:rsidRPr="0073235D">
        <w:rPr>
          <w:rFonts w:ascii="Times New Roman" w:eastAsia="Calibri" w:hAnsi="Times New Roman" w:cs="Times New Roman"/>
          <w:sz w:val="24"/>
          <w:szCs w:val="24"/>
          <w:lang w:eastAsia="ru-RU"/>
        </w:rPr>
        <w:t>реемственност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ь</w:t>
      </w:r>
      <w:r w:rsidR="0073235D" w:rsidRPr="007323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ФГОС ДОУ и ФГОС НОО</w:t>
      </w:r>
    </w:p>
    <w:p w:rsidR="0073235D" w:rsidRDefault="0073235D" w:rsidP="00600D98">
      <w:pPr>
        <w:pStyle w:val="a3"/>
        <w:numPr>
          <w:ilvl w:val="0"/>
          <w:numId w:val="12"/>
        </w:numPr>
        <w:tabs>
          <w:tab w:val="num" w:pos="0"/>
          <w:tab w:val="left" w:pos="426"/>
        </w:tabs>
        <w:spacing w:after="0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73235D">
        <w:rPr>
          <w:rFonts w:ascii="Times New Roman" w:eastAsia="Calibri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73235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технологии в рамках ФГОС второго поколения.</w:t>
      </w:r>
    </w:p>
    <w:p w:rsidR="00C569CC" w:rsidRDefault="00C569CC" w:rsidP="00F3029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E94670" w:rsidRPr="00E94670" w:rsidRDefault="00E94670" w:rsidP="00F3029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8. Требования к </w:t>
      </w:r>
      <w:r w:rsidR="0040774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подготовке выступления </w:t>
      </w: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участников </w:t>
      </w:r>
    </w:p>
    <w:p w:rsidR="00E94670" w:rsidRPr="00E94670" w:rsidRDefault="00041E28" w:rsidP="00F3029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Педагогических чтений - 2016</w:t>
      </w:r>
      <w:r w:rsidR="00E94670"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:</w:t>
      </w:r>
    </w:p>
    <w:p w:rsidR="00E94670" w:rsidRPr="00E94670" w:rsidRDefault="00E94670" w:rsidP="00600D98">
      <w:pPr>
        <w:tabs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1. По объему выступл</w:t>
      </w:r>
      <w:r w:rsidR="00041E28">
        <w:rPr>
          <w:rFonts w:ascii="Times New Roman" w:eastAsia="Calibri" w:hAnsi="Times New Roman" w:cs="Times New Roman"/>
          <w:sz w:val="24"/>
          <w:szCs w:val="24"/>
          <w:lang w:eastAsia="ru-RU"/>
        </w:rPr>
        <w:t>ение должно быть рассчитано на 5-7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:rsidR="00E94670" w:rsidRPr="00E94670" w:rsidRDefault="00E94670" w:rsidP="00600D98">
      <w:pPr>
        <w:tabs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2. По содержанию выступление готовится в логике заявленной проблематики.</w:t>
      </w:r>
    </w:p>
    <w:p w:rsidR="00E94670" w:rsidRPr="00E94670" w:rsidRDefault="00E94670" w:rsidP="00600D98">
      <w:pPr>
        <w:tabs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3.  Примерный алгоритм выступления:</w:t>
      </w:r>
    </w:p>
    <w:p w:rsidR="00E94670" w:rsidRPr="006A07CD" w:rsidRDefault="00E94670" w:rsidP="00600D98">
      <w:pPr>
        <w:numPr>
          <w:ilvl w:val="0"/>
          <w:numId w:val="5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>обоснование выбора темы, ее актуальность (должна быть подтверждена документально - Закон, Постановление и т.д.);</w:t>
      </w:r>
    </w:p>
    <w:p w:rsidR="00E94670" w:rsidRPr="006A07CD" w:rsidRDefault="00E94670" w:rsidP="00600D98">
      <w:pPr>
        <w:numPr>
          <w:ilvl w:val="0"/>
          <w:numId w:val="5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>основные проблемы, противоречия, их обусловленность;</w:t>
      </w:r>
    </w:p>
    <w:p w:rsidR="00E94670" w:rsidRPr="006A07CD" w:rsidRDefault="00E94670" w:rsidP="00600D98">
      <w:pPr>
        <w:numPr>
          <w:ilvl w:val="0"/>
          <w:numId w:val="5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>организационно-педагогические условия и механизм реализации, сущность практического опыта (система конкретных педагогических действий, организация, содержание, формы, методы и приемы работы – все, что обеспечивало реализацию условий, обеспечивающих решение проблемы);</w:t>
      </w:r>
    </w:p>
    <w:p w:rsidR="00E94670" w:rsidRPr="006A07CD" w:rsidRDefault="00E94670" w:rsidP="00600D98">
      <w:pPr>
        <w:numPr>
          <w:ilvl w:val="0"/>
          <w:numId w:val="5"/>
        </w:numPr>
        <w:tabs>
          <w:tab w:val="clear" w:pos="72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>результативность педагогической деятельности (критерии, показатели, инструменты, результаты)</w:t>
      </w:r>
    </w:p>
    <w:p w:rsidR="00E94670" w:rsidRPr="00E94670" w:rsidRDefault="00E94670" w:rsidP="00600D98">
      <w:pPr>
        <w:tabs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4. Использование презентации во время доклада.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9. Критерии оценки качества</w:t>
      </w:r>
    </w:p>
    <w:p w:rsidR="00E94670" w:rsidRPr="00E94670" w:rsidRDefault="00E94670" w:rsidP="00600D98">
      <w:pPr>
        <w:tabs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9.1. </w:t>
      </w:r>
      <w:r w:rsidR="00407746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Выступления </w:t>
      </w:r>
      <w:r w:rsidRPr="00E946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(включая стендовые):</w:t>
      </w:r>
    </w:p>
    <w:p w:rsidR="00E94670" w:rsidRPr="00E94670" w:rsidRDefault="00407746" w:rsidP="00600D98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Содержательность</w:t>
      </w:r>
      <w:r w:rsidR="00E94670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: учитывается глубина проработанности материала, его иллюстративность, структурированность, логическая завершенность.</w:t>
      </w:r>
    </w:p>
    <w:p w:rsidR="00E94670" w:rsidRPr="00E94670" w:rsidRDefault="00E94670" w:rsidP="00600D98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Актуальность доклада: оценивается степень актуальности изложенной информации для развития системы образования г. Казани и Республики Татарстан.</w:t>
      </w:r>
    </w:p>
    <w:p w:rsidR="00E94670" w:rsidRPr="00E94670" w:rsidRDefault="00E94670" w:rsidP="00600D98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Языковая и методическая культура автора: предъявление грамотного текста с учетом требований русского и татарского языков, использование ключевых методических понятий.</w:t>
      </w:r>
    </w:p>
    <w:p w:rsidR="00E94670" w:rsidRPr="00E94670" w:rsidRDefault="00E94670" w:rsidP="00600D98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Возможность переноса описанного опыта: оценивается способ подачи материала, позволяющий выстраивать аналогичную модель работы другим преподавателем.</w:t>
      </w:r>
    </w:p>
    <w:p w:rsidR="00E94670" w:rsidRPr="00E94670" w:rsidRDefault="00E94670" w:rsidP="00600D98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Уровень собственного участия, результативность применения в практике.</w:t>
      </w:r>
    </w:p>
    <w:p w:rsidR="00E94670" w:rsidRPr="00E94670" w:rsidRDefault="00E94670" w:rsidP="00600D98">
      <w:pPr>
        <w:numPr>
          <w:ilvl w:val="0"/>
          <w:numId w:val="6"/>
        </w:numPr>
        <w:tabs>
          <w:tab w:val="clear" w:pos="720"/>
          <w:tab w:val="num" w:pos="0"/>
          <w:tab w:val="left" w:pos="426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Владение профессиональной терминологией.</w:t>
      </w:r>
    </w:p>
    <w:p w:rsidR="00E94670" w:rsidRPr="00E94670" w:rsidRDefault="00407746" w:rsidP="00F30296">
      <w:pPr>
        <w:spacing w:before="100" w:beforeAutospacing="1" w:after="100" w:afterAutospacing="1" w:line="240" w:lineRule="auto"/>
        <w:ind w:left="-284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9.2. Мастер-классы</w:t>
      </w:r>
      <w:r w:rsidR="00E94670" w:rsidRPr="00E946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E94670" w:rsidRPr="00E94670" w:rsidRDefault="00E94670" w:rsidP="00600D98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Актуализация. Постановка проблемы (цели, задач). </w:t>
      </w:r>
    </w:p>
    <w:p w:rsidR="00E94670" w:rsidRPr="00E94670" w:rsidRDefault="00E94670" w:rsidP="00600D98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Наличие тренинга или разминки, обеспечивающих активизацию деятельности участников. </w:t>
      </w:r>
    </w:p>
    <w:p w:rsidR="00E94670" w:rsidRPr="00E94670" w:rsidRDefault="00E94670" w:rsidP="00600D98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Наличие блока учебной информации. Предъявление основных элементов опыта. </w:t>
      </w:r>
    </w:p>
    <w:p w:rsidR="00E94670" w:rsidRPr="00E94670" w:rsidRDefault="00E94670" w:rsidP="00600D98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практической деятельности. Привлечение слушателей к ходу мастер-класса. Обмен идеями. Образная интерпретация.</w:t>
      </w:r>
    </w:p>
    <w:p w:rsidR="00E94670" w:rsidRPr="00E94670" w:rsidRDefault="00E94670" w:rsidP="00600D98">
      <w:pPr>
        <w:numPr>
          <w:ilvl w:val="0"/>
          <w:numId w:val="7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76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Наличие рефлексивного этапа.</w:t>
      </w:r>
    </w:p>
    <w:p w:rsidR="00E94670" w:rsidRPr="00E94670" w:rsidRDefault="00836D7A" w:rsidP="00600D98">
      <w:pPr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9.3. Презентационные площад</w:t>
      </w:r>
      <w:r w:rsidR="00E94670" w:rsidRPr="00E946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к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и</w:t>
      </w:r>
      <w:r w:rsidR="00E94670" w:rsidRPr="00E94670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: </w:t>
      </w:r>
    </w:p>
    <w:p w:rsidR="00E94670" w:rsidRPr="00E94670" w:rsidRDefault="00E94670" w:rsidP="00600D98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Соответствие содержания и цели презентационных материалов проблематике Чтений.</w:t>
      </w:r>
    </w:p>
    <w:p w:rsidR="00E94670" w:rsidRPr="00E94670" w:rsidRDefault="00E94670" w:rsidP="00600D98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Логичность, последовательность описания презентационных материалов.</w:t>
      </w:r>
    </w:p>
    <w:p w:rsidR="00E94670" w:rsidRPr="00E94670" w:rsidRDefault="00E94670" w:rsidP="00600D98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Глубина, степень проработанности созданных средств, уровень собственного участия в создании.</w:t>
      </w:r>
    </w:p>
    <w:p w:rsidR="00E94670" w:rsidRPr="00E94670" w:rsidRDefault="00E94670" w:rsidP="00600D98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Инновационный характер презентационных материалов (новизна).</w:t>
      </w:r>
    </w:p>
    <w:p w:rsidR="00E94670" w:rsidRPr="00E94670" w:rsidRDefault="00E94670" w:rsidP="00600D98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Демонстрация эффективности и результативности внедрения инновации, представленной на презентационной площадке.</w:t>
      </w:r>
    </w:p>
    <w:p w:rsidR="00E94670" w:rsidRPr="00E94670" w:rsidRDefault="00E94670" w:rsidP="00600D98">
      <w:pPr>
        <w:numPr>
          <w:ilvl w:val="0"/>
          <w:numId w:val="8"/>
        </w:numPr>
        <w:tabs>
          <w:tab w:val="clear" w:pos="720"/>
          <w:tab w:val="num" w:pos="0"/>
          <w:tab w:val="left" w:pos="284"/>
        </w:tabs>
        <w:spacing w:before="100" w:beforeAutospacing="1" w:after="100" w:afterAutospacing="1" w:line="240" w:lineRule="auto"/>
        <w:ind w:left="-567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Доступность применения практики в массовой школе.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10. Порядок пред</w:t>
      </w:r>
      <w:r w:rsidR="00041E2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ставления работ на Чтения -2016</w:t>
      </w:r>
    </w:p>
    <w:p w:rsidR="00836D7A" w:rsidRDefault="00E94670" w:rsidP="00F30296">
      <w:pPr>
        <w:spacing w:after="0" w:line="240" w:lineRule="auto"/>
        <w:ind w:left="-567" w:firstLine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оргкомитет (г.Казань, ул.Волгоградская, д.39А, </w:t>
      </w:r>
      <w:r w:rsidRPr="00E9467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E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-</w:t>
      </w:r>
      <w:r w:rsidRPr="00E94670">
        <w:rPr>
          <w:rFonts w:ascii="Times New Roman" w:eastAsia="Calibri" w:hAnsi="Times New Roman" w:cs="Times New Roman"/>
          <w:sz w:val="24"/>
          <w:szCs w:val="24"/>
          <w:lang w:val="en-US" w:eastAsia="ru-RU"/>
        </w:rPr>
        <w:t>mail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="00836D7A" w:rsidRPr="00023E77">
          <w:rPr>
            <w:rStyle w:val="a7"/>
            <w:rFonts w:ascii="Times New Roman" w:eastAsia="Calibri" w:hAnsi="Times New Roman" w:cs="Times New Roman"/>
            <w:sz w:val="24"/>
            <w:szCs w:val="24"/>
            <w:lang w:val="en-US" w:eastAsia="ru-RU"/>
          </w:rPr>
          <w:t>Sch</w:t>
        </w:r>
        <w:r w:rsidR="00836D7A" w:rsidRPr="00023E77">
          <w:rPr>
            <w:rStyle w:val="a7"/>
            <w:rFonts w:ascii="Times New Roman" w:eastAsia="Calibri" w:hAnsi="Times New Roman" w:cs="Times New Roman"/>
            <w:sz w:val="24"/>
            <w:szCs w:val="24"/>
            <w:lang w:eastAsia="ru-RU"/>
          </w:rPr>
          <w:t>81@</w:t>
        </w:r>
        <w:r w:rsidR="00836D7A" w:rsidRPr="00023E77">
          <w:rPr>
            <w:rStyle w:val="a7"/>
            <w:rFonts w:ascii="Times New Roman" w:eastAsia="Calibri" w:hAnsi="Times New Roman" w:cs="Times New Roman"/>
            <w:sz w:val="24"/>
            <w:szCs w:val="24"/>
            <w:lang w:val="en-US" w:eastAsia="ru-RU"/>
          </w:rPr>
          <w:t>yandex</w:t>
        </w:r>
        <w:r w:rsidR="00836D7A" w:rsidRPr="00023E77">
          <w:rPr>
            <w:rStyle w:val="a7"/>
            <w:rFonts w:ascii="Times New Roman" w:eastAsia="Calibri" w:hAnsi="Times New Roman" w:cs="Times New Roman"/>
            <w:sz w:val="24"/>
            <w:szCs w:val="24"/>
            <w:lang w:eastAsia="ru-RU"/>
          </w:rPr>
          <w:t>.</w:t>
        </w:r>
        <w:r w:rsidR="00836D7A" w:rsidRPr="00023E77">
          <w:rPr>
            <w:rStyle w:val="a7"/>
            <w:rFonts w:ascii="Times New Roman" w:eastAsia="Calibri" w:hAnsi="Times New Roman" w:cs="Times New Roman"/>
            <w:sz w:val="24"/>
            <w:szCs w:val="24"/>
            <w:lang w:val="en-US" w:eastAsia="ru-RU"/>
          </w:rPr>
          <w:t>ru</w:t>
        </w:r>
      </w:hyperlink>
      <w:r w:rsidR="00A20D9E">
        <w:rPr>
          <w:rFonts w:ascii="Times New Roman" w:eastAsia="Calibri" w:hAnsi="Times New Roman" w:cs="Times New Roman"/>
          <w:sz w:val="24"/>
          <w:szCs w:val="24"/>
          <w:lang w:eastAsia="ru-RU"/>
        </w:rPr>
        <w:t>)</w:t>
      </w:r>
    </w:p>
    <w:p w:rsidR="00E94670" w:rsidRPr="00023B2D" w:rsidRDefault="00A20D9E" w:rsidP="00F30296">
      <w:pPr>
        <w:spacing w:after="0" w:line="240" w:lineRule="auto"/>
        <w:ind w:left="-567" w:firstLine="35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36D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до </w:t>
      </w:r>
      <w:r w:rsidR="00023B2D" w:rsidRPr="00836D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16 апреля</w:t>
      </w:r>
      <w:r w:rsidR="00041E28" w:rsidRPr="00836D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8B7586" w:rsidRPr="00836D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201</w:t>
      </w:r>
      <w:r w:rsidR="00041E28" w:rsidRPr="00836D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6</w:t>
      </w:r>
      <w:r w:rsidR="00E94670" w:rsidRPr="00836D7A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года</w:t>
      </w:r>
      <w:r w:rsidR="00E94670" w:rsidRPr="00023B2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необходимо предоставить:</w:t>
      </w:r>
    </w:p>
    <w:p w:rsidR="00E94670" w:rsidRPr="008B7586" w:rsidRDefault="00E94670" w:rsidP="008774AD">
      <w:pPr>
        <w:pStyle w:val="a3"/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B7586">
        <w:rPr>
          <w:rFonts w:ascii="Times New Roman" w:eastAsia="Calibri" w:hAnsi="Times New Roman" w:cs="Times New Roman"/>
          <w:sz w:val="24"/>
          <w:szCs w:val="24"/>
          <w:lang w:eastAsia="ru-RU"/>
        </w:rPr>
        <w:t>заявку на участие в педагогических чтениях (см. Приложение</w:t>
      </w:r>
      <w:r w:rsidR="008B7586" w:rsidRPr="008B7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№1</w:t>
      </w:r>
      <w:r w:rsidRPr="008B7586">
        <w:rPr>
          <w:rFonts w:ascii="Times New Roman" w:eastAsia="Calibri" w:hAnsi="Times New Roman" w:cs="Times New Roman"/>
          <w:sz w:val="24"/>
          <w:szCs w:val="24"/>
          <w:lang w:eastAsia="ru-RU"/>
        </w:rPr>
        <w:t>);</w:t>
      </w:r>
    </w:p>
    <w:p w:rsidR="00E94670" w:rsidRPr="00E94670" w:rsidRDefault="008B7586" w:rsidP="008774AD">
      <w:pPr>
        <w:numPr>
          <w:ilvl w:val="0"/>
          <w:numId w:val="9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left="-284" w:firstLine="283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тезисы </w:t>
      </w:r>
      <w:r w:rsidR="00214ED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статей </w:t>
      </w:r>
      <w:r w:rsidR="00214EDB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в</w:t>
      </w:r>
      <w:r w:rsidR="00E94670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электронном виде</w:t>
      </w:r>
      <w:r w:rsidR="00A20D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(см. Приложение №2); </w:t>
      </w:r>
    </w:p>
    <w:p w:rsidR="00E94670" w:rsidRPr="00E94670" w:rsidRDefault="00A20D9E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11. Проведение </w:t>
      </w:r>
      <w:r w:rsidR="00041E2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Чтений</w:t>
      </w:r>
      <w:r w:rsidR="00407746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</w:t>
      </w:r>
      <w:r w:rsidR="00041E2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- 2016</w:t>
      </w:r>
    </w:p>
    <w:p w:rsidR="00E94670" w:rsidRPr="00E94670" w:rsidRDefault="00E94670" w:rsidP="008774AD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1. Работа педагогических чтений предусматривает выступление участников в следующих формах: с докладами на пленарном заседании, с докладами на заседаниях</w:t>
      </w:r>
      <w:r w:rsidR="002717BB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лабораторий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, стендовые доклады, проведение мастер-классов</w:t>
      </w:r>
      <w:r w:rsidR="006A07CD">
        <w:rPr>
          <w:rFonts w:ascii="Times New Roman" w:eastAsia="Calibri" w:hAnsi="Times New Roman" w:cs="Times New Roman"/>
          <w:sz w:val="24"/>
          <w:szCs w:val="24"/>
          <w:lang w:eastAsia="ru-RU"/>
        </w:rPr>
        <w:t>,</w:t>
      </w:r>
      <w:r w:rsidR="006A07CD" w:rsidRPr="006A07CD">
        <w:t xml:space="preserve"> </w:t>
      </w:r>
      <w:r w:rsidR="006A07CD" w:rsidRPr="006A07CD">
        <w:rPr>
          <w:rFonts w:ascii="Times New Roman" w:eastAsia="Calibri" w:hAnsi="Times New Roman" w:cs="Times New Roman"/>
          <w:sz w:val="24"/>
          <w:szCs w:val="24"/>
          <w:lang w:eastAsia="ru-RU"/>
        </w:rPr>
        <w:t>проведение презентационных площадок.</w:t>
      </w:r>
    </w:p>
    <w:p w:rsidR="00E94670" w:rsidRPr="00E94670" w:rsidRDefault="00E94670" w:rsidP="008774AD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 Педагогические чтения состоятся    </w:t>
      </w:r>
      <w:r w:rsidR="00023B2D"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836D7A">
        <w:rPr>
          <w:rFonts w:ascii="Times New Roman" w:eastAsia="Calibri" w:hAnsi="Times New Roman" w:cs="Times New Roman"/>
          <w:sz w:val="24"/>
          <w:szCs w:val="24"/>
          <w:lang w:eastAsia="ru-RU"/>
        </w:rPr>
        <w:t>8</w:t>
      </w:r>
      <w:r w:rsidR="006A07C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041E28">
        <w:rPr>
          <w:rFonts w:ascii="Times New Roman" w:eastAsia="Calibri" w:hAnsi="Times New Roman" w:cs="Times New Roman"/>
          <w:sz w:val="24"/>
          <w:szCs w:val="24"/>
          <w:lang w:eastAsia="ru-RU"/>
        </w:rPr>
        <w:t>апреля 2016</w:t>
      </w: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 </w:t>
      </w:r>
    </w:p>
    <w:p w:rsidR="00E94670" w:rsidRPr="00E94670" w:rsidRDefault="0073235D" w:rsidP="008774AD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3.</w:t>
      </w:r>
      <w:r w:rsidR="00836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94670">
        <w:rPr>
          <w:rFonts w:ascii="Times New Roman" w:eastAsia="Calibri" w:hAnsi="Times New Roman" w:cs="Times New Roman"/>
          <w:sz w:val="24"/>
          <w:szCs w:val="24"/>
          <w:lang w:eastAsia="ru-RU"/>
        </w:rPr>
        <w:t>Время начала работы — 10</w:t>
      </w:r>
      <w:r w:rsidR="00E94670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.00 часов.</w:t>
      </w:r>
    </w:p>
    <w:p w:rsidR="00E94670" w:rsidRPr="00E94670" w:rsidRDefault="0073235D" w:rsidP="008774AD">
      <w:pPr>
        <w:tabs>
          <w:tab w:val="left" w:pos="142"/>
          <w:tab w:val="left" w:pos="284"/>
          <w:tab w:val="left" w:pos="709"/>
        </w:tabs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836D7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94670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Место проведения — Муниципальное бюджетное общеобразовательное учреждение «Средняя общеобразовательная татарско-русская школа № 71</w:t>
      </w:r>
      <w:r w:rsidR="00A20D9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E94670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с углубленным изучением отдельных предметов» Ново-Савиновского района г.Казани по адресу: г.Казань, ул.Волгоградская, д.39А.</w:t>
      </w:r>
    </w:p>
    <w:p w:rsidR="00E94670" w:rsidRPr="00E94670" w:rsidRDefault="00E94670" w:rsidP="00F30296">
      <w:pPr>
        <w:spacing w:before="100" w:beforeAutospacing="1" w:after="100" w:afterAutospacing="1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12. Подведение итогов, награждение.</w:t>
      </w:r>
    </w:p>
    <w:p w:rsidR="0073235D" w:rsidRDefault="00E94670" w:rsidP="008774AD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1. Доклады участников Чтений будут опубликованы в Методическом сборнике</w:t>
      </w:r>
      <w:r w:rsidR="002950A6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E94670" w:rsidRPr="00E94670" w:rsidRDefault="00023B2D" w:rsidP="008774AD">
      <w:pPr>
        <w:pStyle w:val="a3"/>
        <w:spacing w:before="100" w:beforeAutospacing="1" w:after="100" w:afterAutospacing="1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023B2D">
        <w:rPr>
          <w:rStyle w:val="a6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«Учитель, вдохнови меня на творчество»</w:t>
      </w:r>
    </w:p>
    <w:p w:rsidR="00E94670" w:rsidRPr="00E94670" w:rsidRDefault="00836D7A" w:rsidP="008774AD">
      <w:pPr>
        <w:spacing w:before="100" w:beforeAutospacing="1" w:after="100" w:afterAutospacing="1" w:line="240" w:lineRule="auto"/>
        <w:ind w:left="-567" w:firstLine="425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2</w:t>
      </w:r>
      <w:r w:rsidR="00E94670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>. Информация о результатах педагогических чтений будет выставлена на сайте</w:t>
      </w:r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https</w:t>
      </w:r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://</w:t>
      </w:r>
      <w:proofErr w:type="spellStart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edu</w:t>
      </w:r>
      <w:proofErr w:type="spellEnd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tatar</w:t>
      </w:r>
      <w:proofErr w:type="spellEnd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  <w:proofErr w:type="spellStart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</w:t>
      </w:r>
      <w:proofErr w:type="spellStart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nsav</w:t>
      </w:r>
      <w:proofErr w:type="spellEnd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/</w:t>
      </w:r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page</w:t>
      </w:r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2307.</w:t>
      </w:r>
      <w:proofErr w:type="spellStart"/>
      <w:r w:rsidR="00E94670" w:rsidRPr="00E94670">
        <w:rPr>
          <w:rFonts w:ascii="Times New Roman" w:eastAsia="Calibri" w:hAnsi="Times New Roman" w:cs="Times New Roman"/>
          <w:b/>
          <w:sz w:val="24"/>
          <w:szCs w:val="24"/>
          <w:lang w:val="en-US" w:eastAsia="ru-RU"/>
        </w:rPr>
        <w:t>htm</w:t>
      </w:r>
      <w:proofErr w:type="spellEnd"/>
      <w:r w:rsidR="00E94670" w:rsidRPr="00E9467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течение месяца с момента их проведения.</w:t>
      </w:r>
      <w:r w:rsidR="00E94670" w:rsidRPr="00E9467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E94670" w:rsidRPr="00E94670" w:rsidRDefault="00E94670" w:rsidP="008774AD">
      <w:pPr>
        <w:spacing w:before="100" w:beforeAutospacing="1" w:after="100" w:afterAutospacing="1" w:line="240" w:lineRule="auto"/>
        <w:ind w:left="-567" w:firstLine="425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Контактные телефоны членов организационного комитета:</w:t>
      </w:r>
    </w:p>
    <w:p w:rsidR="00E94670" w:rsidRPr="00E94670" w:rsidRDefault="00E94670" w:rsidP="008774AD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E94670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8 (843)-561-15-85, Факс 8 (843)564-37-61, Кашапова Рамиля Равилевна</w:t>
      </w:r>
    </w:p>
    <w:p w:rsidR="00E94670" w:rsidRDefault="00E94670" w:rsidP="00F30296">
      <w:pPr>
        <w:spacing w:after="200" w:line="276" w:lineRule="auto"/>
        <w:ind w:left="-567"/>
        <w:rPr>
          <w:rFonts w:ascii="Calibri" w:eastAsia="Calibri" w:hAnsi="Calibri" w:cs="Calibri"/>
          <w:sz w:val="24"/>
          <w:szCs w:val="24"/>
        </w:rPr>
      </w:pPr>
    </w:p>
    <w:p w:rsidR="0062291A" w:rsidRDefault="0062291A" w:rsidP="00F30296">
      <w:pPr>
        <w:spacing w:after="200" w:line="276" w:lineRule="auto"/>
        <w:ind w:left="-567"/>
        <w:rPr>
          <w:rFonts w:ascii="Calibri" w:eastAsia="Calibri" w:hAnsi="Calibri" w:cs="Calibri"/>
          <w:sz w:val="24"/>
          <w:szCs w:val="24"/>
        </w:rPr>
      </w:pPr>
    </w:p>
    <w:p w:rsidR="0062291A" w:rsidRDefault="0062291A" w:rsidP="00F30296">
      <w:pPr>
        <w:spacing w:after="200" w:line="276" w:lineRule="auto"/>
        <w:ind w:left="-567"/>
        <w:rPr>
          <w:rFonts w:ascii="Calibri" w:eastAsia="Calibri" w:hAnsi="Calibri" w:cs="Calibri"/>
          <w:sz w:val="24"/>
          <w:szCs w:val="24"/>
        </w:rPr>
      </w:pPr>
    </w:p>
    <w:p w:rsidR="0073235D" w:rsidRDefault="0073235D" w:rsidP="00F30296">
      <w:pPr>
        <w:spacing w:after="200" w:line="276" w:lineRule="auto"/>
        <w:ind w:left="-567"/>
        <w:rPr>
          <w:rFonts w:ascii="Calibri" w:eastAsia="Calibri" w:hAnsi="Calibri" w:cs="Calibri"/>
          <w:sz w:val="24"/>
          <w:szCs w:val="24"/>
        </w:rPr>
      </w:pPr>
    </w:p>
    <w:p w:rsidR="00836D7A" w:rsidRDefault="00836D7A" w:rsidP="00F30296">
      <w:pPr>
        <w:spacing w:after="200" w:line="276" w:lineRule="auto"/>
        <w:ind w:left="-567"/>
        <w:rPr>
          <w:rFonts w:ascii="Calibri" w:eastAsia="Calibri" w:hAnsi="Calibri" w:cs="Calibri"/>
          <w:sz w:val="24"/>
          <w:szCs w:val="24"/>
        </w:rPr>
      </w:pPr>
    </w:p>
    <w:p w:rsidR="00E94670" w:rsidRPr="00E94670" w:rsidRDefault="00E94670" w:rsidP="00F30296">
      <w:pPr>
        <w:spacing w:after="200" w:line="276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4670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 w:rsidR="002717BB">
        <w:rPr>
          <w:rFonts w:ascii="Times New Roman" w:eastAsia="Calibri" w:hAnsi="Times New Roman" w:cs="Times New Roman"/>
          <w:sz w:val="24"/>
          <w:szCs w:val="24"/>
        </w:rPr>
        <w:t>№1</w:t>
      </w:r>
    </w:p>
    <w:p w:rsidR="00E94670" w:rsidRPr="00E94670" w:rsidRDefault="00E94670" w:rsidP="00F3029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670">
        <w:rPr>
          <w:rFonts w:ascii="Times New Roman" w:eastAsia="Calibri" w:hAnsi="Times New Roman" w:cs="Times New Roman"/>
          <w:sz w:val="24"/>
          <w:szCs w:val="24"/>
        </w:rPr>
        <w:t>Заявка</w:t>
      </w:r>
    </w:p>
    <w:p w:rsidR="00D36E87" w:rsidRPr="00D36E87" w:rsidRDefault="00E94670" w:rsidP="00F3029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94670">
        <w:rPr>
          <w:rFonts w:ascii="Times New Roman" w:eastAsia="Calibri" w:hAnsi="Times New Roman" w:cs="Times New Roman"/>
          <w:sz w:val="24"/>
          <w:szCs w:val="24"/>
        </w:rPr>
        <w:t xml:space="preserve">на участие </w:t>
      </w:r>
      <w:r w:rsidR="00D36E87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73235D">
        <w:rPr>
          <w:rFonts w:ascii="Times New Roman" w:eastAsia="Calibri" w:hAnsi="Times New Roman" w:cs="Times New Roman"/>
          <w:sz w:val="24"/>
          <w:szCs w:val="24"/>
        </w:rPr>
        <w:t>I</w:t>
      </w:r>
      <w:r w:rsidR="0073235D">
        <w:rPr>
          <w:rFonts w:ascii="Times New Roman" w:eastAsia="Calibri" w:hAnsi="Times New Roman" w:cs="Times New Roman"/>
          <w:sz w:val="24"/>
          <w:szCs w:val="24"/>
          <w:lang w:val="en-US"/>
        </w:rPr>
        <w:t>V</w:t>
      </w:r>
      <w:r w:rsidR="00D36E87" w:rsidRPr="00D36E87">
        <w:rPr>
          <w:rFonts w:ascii="Times New Roman" w:eastAsia="Calibri" w:hAnsi="Times New Roman" w:cs="Times New Roman"/>
          <w:sz w:val="24"/>
          <w:szCs w:val="24"/>
        </w:rPr>
        <w:t xml:space="preserve"> республиканских педагогических чтениях </w:t>
      </w:r>
    </w:p>
    <w:p w:rsidR="00E94670" w:rsidRDefault="00D36E87" w:rsidP="00F3029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36E87">
        <w:rPr>
          <w:rFonts w:ascii="Times New Roman" w:eastAsia="Calibri" w:hAnsi="Times New Roman" w:cs="Times New Roman"/>
          <w:sz w:val="24"/>
          <w:szCs w:val="24"/>
        </w:rPr>
        <w:t xml:space="preserve"> имени татарского просветителя, педагога и общественного деятеля Мухлисы Буби</w:t>
      </w:r>
    </w:p>
    <w:p w:rsidR="00D36E87" w:rsidRPr="00E94670" w:rsidRDefault="00D36E87" w:rsidP="00F30296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2268"/>
        <w:gridCol w:w="2381"/>
        <w:gridCol w:w="2291"/>
      </w:tblGrid>
      <w:tr w:rsidR="002717BB" w:rsidRPr="00E94670" w:rsidTr="00C569CC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BB" w:rsidRPr="00E94670" w:rsidRDefault="002717BB" w:rsidP="00F30296">
            <w:pPr>
              <w:spacing w:after="200" w:line="276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670">
              <w:rPr>
                <w:rFonts w:ascii="Times New Roman" w:eastAsia="Calibri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BB" w:rsidRPr="00E94670" w:rsidRDefault="00C569CC" w:rsidP="00F30296">
            <w:pPr>
              <w:spacing w:after="200" w:line="276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</w:t>
            </w:r>
            <w:r w:rsidR="002717BB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BB" w:rsidRPr="00E94670" w:rsidRDefault="002717BB" w:rsidP="00C569CC">
            <w:pPr>
              <w:spacing w:after="200" w:line="276" w:lineRule="auto"/>
              <w:ind w:left="-567" w:firstLine="57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670">
              <w:rPr>
                <w:rFonts w:ascii="Times New Roman" w:eastAsia="Calibri" w:hAnsi="Times New Roman" w:cs="Times New Roman"/>
                <w:sz w:val="24"/>
                <w:szCs w:val="24"/>
              </w:rPr>
              <w:t>Тема выступления</w:t>
            </w: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17BB" w:rsidRPr="00E94670" w:rsidRDefault="002717BB" w:rsidP="00F30296">
            <w:pPr>
              <w:spacing w:after="200" w:line="276" w:lineRule="auto"/>
              <w:ind w:left="-56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4670">
              <w:rPr>
                <w:rFonts w:ascii="Times New Roman" w:eastAsia="Calibri" w:hAnsi="Times New Roman" w:cs="Times New Roman"/>
                <w:sz w:val="24"/>
                <w:szCs w:val="24"/>
              </w:rPr>
              <w:t>е-</w:t>
            </w:r>
            <w:r w:rsidRPr="00E9467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E94670">
              <w:rPr>
                <w:rFonts w:ascii="Times New Roman" w:eastAsia="Calibri" w:hAnsi="Times New Roman" w:cs="Times New Roman"/>
                <w:sz w:val="24"/>
                <w:szCs w:val="24"/>
              </w:rPr>
              <w:t>, телефон</w:t>
            </w:r>
          </w:p>
        </w:tc>
      </w:tr>
      <w:tr w:rsidR="002717BB" w:rsidRPr="00E94670" w:rsidTr="00C569CC">
        <w:trPr>
          <w:trHeight w:val="599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BB" w:rsidRPr="00E94670" w:rsidRDefault="002717BB" w:rsidP="00F30296">
            <w:pPr>
              <w:spacing w:after="200" w:line="276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BB" w:rsidRPr="00E94670" w:rsidRDefault="002717BB" w:rsidP="00F30296">
            <w:pPr>
              <w:spacing w:after="200" w:line="276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BB" w:rsidRPr="00E94670" w:rsidRDefault="002717BB" w:rsidP="00F30296">
            <w:pPr>
              <w:spacing w:after="200" w:line="276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17BB" w:rsidRPr="00E94670" w:rsidRDefault="002717BB" w:rsidP="00F30296">
            <w:pPr>
              <w:spacing w:after="200" w:line="276" w:lineRule="auto"/>
              <w:ind w:left="-567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E94670" w:rsidRPr="00E94670" w:rsidRDefault="00E94670" w:rsidP="00F30296">
      <w:pPr>
        <w:spacing w:after="200" w:line="276" w:lineRule="auto"/>
        <w:ind w:left="-567"/>
        <w:rPr>
          <w:rFonts w:ascii="Times New Roman" w:eastAsia="Calibri" w:hAnsi="Times New Roman" w:cs="Times New Roman"/>
          <w:sz w:val="24"/>
          <w:szCs w:val="24"/>
        </w:rPr>
      </w:pPr>
    </w:p>
    <w:p w:rsidR="002717BB" w:rsidRPr="00E94670" w:rsidRDefault="002717BB" w:rsidP="00F30296">
      <w:pPr>
        <w:spacing w:after="200" w:line="276" w:lineRule="auto"/>
        <w:ind w:left="-567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E94670">
        <w:rPr>
          <w:rFonts w:ascii="Times New Roman" w:eastAsia="Calibri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eastAsia="Calibri" w:hAnsi="Times New Roman" w:cs="Times New Roman"/>
          <w:sz w:val="24"/>
          <w:szCs w:val="24"/>
        </w:rPr>
        <w:t>№2</w:t>
      </w:r>
    </w:p>
    <w:p w:rsidR="00D94C4D" w:rsidRDefault="002717BB" w:rsidP="00F30296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36E87">
        <w:rPr>
          <w:rFonts w:ascii="Times New Roman" w:hAnsi="Times New Roman" w:cs="Times New Roman"/>
          <w:sz w:val="24"/>
          <w:szCs w:val="24"/>
        </w:rPr>
        <w:t>Образец оформления тезисов</w:t>
      </w:r>
    </w:p>
    <w:p w:rsidR="00836D7A" w:rsidRPr="00836D7A" w:rsidRDefault="00836D7A" w:rsidP="00F30296">
      <w:pPr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6D7A">
        <w:rPr>
          <w:rFonts w:ascii="Times New Roman" w:hAnsi="Times New Roman" w:cs="Times New Roman"/>
          <w:b/>
          <w:sz w:val="24"/>
          <w:szCs w:val="24"/>
        </w:rPr>
        <w:t>«Учитель, вдохнови меня на творчество»</w:t>
      </w:r>
    </w:p>
    <w:p w:rsidR="00D36E87" w:rsidRPr="00D36E87" w:rsidRDefault="00D36E87" w:rsidP="00F30296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D36E87">
        <w:rPr>
          <w:rFonts w:ascii="Times New Roman" w:hAnsi="Times New Roman" w:cs="Times New Roman"/>
          <w:sz w:val="24"/>
          <w:szCs w:val="24"/>
        </w:rPr>
        <w:t>( тема тезисов указывается без  кавычек по центру, размер шрифта 12, жирно)</w:t>
      </w:r>
    </w:p>
    <w:p w:rsidR="00D36E87" w:rsidRPr="00D36E87" w:rsidRDefault="00D36E87" w:rsidP="00F30296">
      <w:pPr>
        <w:spacing w:after="0"/>
        <w:ind w:left="-567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D36E87">
        <w:rPr>
          <w:rFonts w:ascii="Times New Roman" w:hAnsi="Times New Roman" w:cs="Times New Roman"/>
          <w:b/>
          <w:sz w:val="24"/>
          <w:szCs w:val="24"/>
        </w:rPr>
        <w:t xml:space="preserve"> Кашапова Рамиля Равилевна</w:t>
      </w:r>
    </w:p>
    <w:p w:rsidR="00D36E87" w:rsidRPr="00D36E87" w:rsidRDefault="00D36E87" w:rsidP="00F30296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D36E87">
        <w:rPr>
          <w:rFonts w:ascii="Times New Roman" w:hAnsi="Times New Roman" w:cs="Times New Roman"/>
          <w:sz w:val="24"/>
          <w:szCs w:val="24"/>
        </w:rPr>
        <w:t>(размер шрифта12, жирно, выравниваются по правому краю)</w:t>
      </w:r>
    </w:p>
    <w:p w:rsidR="00D36E87" w:rsidRDefault="00D36E87" w:rsidP="00F30296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«Школа №71» г.Казани</w:t>
      </w:r>
    </w:p>
    <w:p w:rsidR="00D36E87" w:rsidRDefault="00D36E87" w:rsidP="00F30296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директора по</w:t>
      </w:r>
    </w:p>
    <w:p w:rsidR="00D36E87" w:rsidRPr="00D36E87" w:rsidRDefault="00D36E87" w:rsidP="00F30296">
      <w:pPr>
        <w:spacing w:after="0"/>
        <w:ind w:left="-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вопросам национального образования</w:t>
      </w:r>
    </w:p>
    <w:p w:rsidR="00D36E87" w:rsidRPr="00D36E87" w:rsidRDefault="00D36E87" w:rsidP="00F30296">
      <w:pPr>
        <w:ind w:left="-567"/>
        <w:jc w:val="right"/>
        <w:rPr>
          <w:rFonts w:ascii="Times New Roman" w:hAnsi="Times New Roman" w:cs="Times New Roman"/>
          <w:sz w:val="24"/>
          <w:szCs w:val="24"/>
        </w:rPr>
      </w:pPr>
      <w:r w:rsidRPr="00D36E87">
        <w:rPr>
          <w:rFonts w:ascii="Times New Roman" w:hAnsi="Times New Roman" w:cs="Times New Roman"/>
          <w:sz w:val="24"/>
          <w:szCs w:val="24"/>
        </w:rPr>
        <w:t xml:space="preserve"> (размер шрифта 12, нежирно, выравнивание по правому краю)</w:t>
      </w:r>
    </w:p>
    <w:p w:rsidR="00D36E87" w:rsidRPr="00D36E87" w:rsidRDefault="00D36E87" w:rsidP="00F30296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p w:rsidR="00D36E87" w:rsidRDefault="00D36E87" w:rsidP="008774AD">
      <w:pPr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6E87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D36E87">
        <w:rPr>
          <w:rFonts w:ascii="Times New Roman" w:hAnsi="Times New Roman" w:cs="Times New Roman"/>
          <w:sz w:val="24"/>
          <w:szCs w:val="24"/>
        </w:rPr>
        <w:t xml:space="preserve"> в содержании тезисов слово «тезис» прописывать не надо. Оформление тезисов проводится в текстовом редакторе </w:t>
      </w:r>
      <w:proofErr w:type="spellStart"/>
      <w:r w:rsidRPr="00D36E87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D36E8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36E87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D36E87">
        <w:rPr>
          <w:rFonts w:ascii="Times New Roman" w:hAnsi="Times New Roman" w:cs="Times New Roman"/>
          <w:sz w:val="24"/>
          <w:szCs w:val="24"/>
        </w:rPr>
        <w:t xml:space="preserve"> 2003 через 1 интервал, 12 шрифтом, с отступом от всех краев – 2 см., текст тезисов выравнивается по всей ширине листа. Структура тезисов в своей основе повторяет структуру доклада и должна включать: постановку проблемы, степень ее изученности, цель и задачи, методы исследования, выводы.</w:t>
      </w:r>
      <w:r w:rsidR="00836D7A">
        <w:rPr>
          <w:rFonts w:ascii="Times New Roman" w:hAnsi="Times New Roman" w:cs="Times New Roman"/>
          <w:sz w:val="24"/>
          <w:szCs w:val="24"/>
        </w:rPr>
        <w:t xml:space="preserve"> Не более </w:t>
      </w:r>
      <w:r w:rsidR="00836D7A" w:rsidRPr="00836D7A">
        <w:rPr>
          <w:rFonts w:ascii="Times New Roman" w:hAnsi="Times New Roman" w:cs="Times New Roman"/>
          <w:sz w:val="24"/>
          <w:szCs w:val="24"/>
        </w:rPr>
        <w:t>2 стр. машинописного текста.</w:t>
      </w:r>
    </w:p>
    <w:p w:rsidR="00D36E87" w:rsidRDefault="00D36E87" w:rsidP="00F3029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36E87" w:rsidRPr="00D36E87" w:rsidRDefault="00D36E87" w:rsidP="00F30296">
      <w:pPr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R="00D36E87" w:rsidRPr="00D36E87" w:rsidSect="000C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10634"/>
    <w:multiLevelType w:val="multilevel"/>
    <w:tmpl w:val="2BFCD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5690977"/>
    <w:multiLevelType w:val="hybridMultilevel"/>
    <w:tmpl w:val="853AAC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947B31"/>
    <w:multiLevelType w:val="multilevel"/>
    <w:tmpl w:val="AE96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2E5106D3"/>
    <w:multiLevelType w:val="multilevel"/>
    <w:tmpl w:val="F97A5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3511049E"/>
    <w:multiLevelType w:val="hybridMultilevel"/>
    <w:tmpl w:val="7FBA7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17A86"/>
    <w:multiLevelType w:val="multilevel"/>
    <w:tmpl w:val="4F70F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6">
    <w:nsid w:val="43D80AD9"/>
    <w:multiLevelType w:val="multilevel"/>
    <w:tmpl w:val="E71A8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7">
    <w:nsid w:val="4A876736"/>
    <w:multiLevelType w:val="hybridMultilevel"/>
    <w:tmpl w:val="2612C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D6507"/>
    <w:multiLevelType w:val="multilevel"/>
    <w:tmpl w:val="37B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9">
    <w:nsid w:val="6107095D"/>
    <w:multiLevelType w:val="hybridMultilevel"/>
    <w:tmpl w:val="ED72B6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0">
    <w:nsid w:val="68FA0D18"/>
    <w:multiLevelType w:val="multilevel"/>
    <w:tmpl w:val="D242B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1">
    <w:nsid w:val="6BB848D6"/>
    <w:multiLevelType w:val="multilevel"/>
    <w:tmpl w:val="DE66A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2">
    <w:nsid w:val="71B4633D"/>
    <w:multiLevelType w:val="multilevel"/>
    <w:tmpl w:val="CBF4E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10"/>
  </w:num>
  <w:num w:numId="2">
    <w:abstractNumId w:val="8"/>
  </w:num>
  <w:num w:numId="3">
    <w:abstractNumId w:val="9"/>
  </w:num>
  <w:num w:numId="4">
    <w:abstractNumId w:val="12"/>
  </w:num>
  <w:num w:numId="5">
    <w:abstractNumId w:val="0"/>
  </w:num>
  <w:num w:numId="6">
    <w:abstractNumId w:val="2"/>
  </w:num>
  <w:num w:numId="7">
    <w:abstractNumId w:val="11"/>
  </w:num>
  <w:num w:numId="8">
    <w:abstractNumId w:val="3"/>
  </w:num>
  <w:num w:numId="9">
    <w:abstractNumId w:val="6"/>
  </w:num>
  <w:num w:numId="10">
    <w:abstractNumId w:val="5"/>
  </w:num>
  <w:num w:numId="11">
    <w:abstractNumId w:val="1"/>
  </w:num>
  <w:num w:numId="12">
    <w:abstractNumId w:val="4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E94670"/>
    <w:rsid w:val="0000739C"/>
    <w:rsid w:val="00021F15"/>
    <w:rsid w:val="00023B2D"/>
    <w:rsid w:val="00041E28"/>
    <w:rsid w:val="00057ECF"/>
    <w:rsid w:val="000864E6"/>
    <w:rsid w:val="000978A0"/>
    <w:rsid w:val="000B0F5F"/>
    <w:rsid w:val="000C26D1"/>
    <w:rsid w:val="000F3EA4"/>
    <w:rsid w:val="00162D9E"/>
    <w:rsid w:val="001B7EF3"/>
    <w:rsid w:val="002029A0"/>
    <w:rsid w:val="00214EDB"/>
    <w:rsid w:val="002717BB"/>
    <w:rsid w:val="002950A6"/>
    <w:rsid w:val="00374DC1"/>
    <w:rsid w:val="003D0B9B"/>
    <w:rsid w:val="00407746"/>
    <w:rsid w:val="004511DA"/>
    <w:rsid w:val="00470B53"/>
    <w:rsid w:val="00512A2C"/>
    <w:rsid w:val="00554423"/>
    <w:rsid w:val="005C09DF"/>
    <w:rsid w:val="00600635"/>
    <w:rsid w:val="00600D98"/>
    <w:rsid w:val="0062291A"/>
    <w:rsid w:val="006671C6"/>
    <w:rsid w:val="00681181"/>
    <w:rsid w:val="006A07CD"/>
    <w:rsid w:val="006C6BDF"/>
    <w:rsid w:val="0073235D"/>
    <w:rsid w:val="007B174B"/>
    <w:rsid w:val="007C0C55"/>
    <w:rsid w:val="007F3E63"/>
    <w:rsid w:val="0080731B"/>
    <w:rsid w:val="0082626A"/>
    <w:rsid w:val="00836D7A"/>
    <w:rsid w:val="008774AD"/>
    <w:rsid w:val="008B7586"/>
    <w:rsid w:val="00926225"/>
    <w:rsid w:val="00941D24"/>
    <w:rsid w:val="00A20D9E"/>
    <w:rsid w:val="00A272EE"/>
    <w:rsid w:val="00A457DA"/>
    <w:rsid w:val="00A91CAB"/>
    <w:rsid w:val="00AB6521"/>
    <w:rsid w:val="00BB5F4F"/>
    <w:rsid w:val="00BE65A3"/>
    <w:rsid w:val="00C42574"/>
    <w:rsid w:val="00C569CC"/>
    <w:rsid w:val="00CC345A"/>
    <w:rsid w:val="00CC7D75"/>
    <w:rsid w:val="00D04A72"/>
    <w:rsid w:val="00D36E87"/>
    <w:rsid w:val="00D94C4D"/>
    <w:rsid w:val="00DC4FCF"/>
    <w:rsid w:val="00DD2CC2"/>
    <w:rsid w:val="00E46F80"/>
    <w:rsid w:val="00E94670"/>
    <w:rsid w:val="00F30296"/>
    <w:rsid w:val="00F33F64"/>
    <w:rsid w:val="00FF7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758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46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46F80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941D24"/>
    <w:rPr>
      <w:b/>
      <w:bCs/>
    </w:rPr>
  </w:style>
  <w:style w:type="character" w:styleId="a7">
    <w:name w:val="Hyperlink"/>
    <w:basedOn w:val="a0"/>
    <w:uiPriority w:val="99"/>
    <w:unhideWhenUsed/>
    <w:rsid w:val="00836D7A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0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81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Снабженец</cp:lastModifiedBy>
  <cp:revision>14</cp:revision>
  <cp:lastPrinted>2015-02-18T05:46:00Z</cp:lastPrinted>
  <dcterms:created xsi:type="dcterms:W3CDTF">2016-03-21T09:05:00Z</dcterms:created>
  <dcterms:modified xsi:type="dcterms:W3CDTF">2016-04-04T19:09:00Z</dcterms:modified>
</cp:coreProperties>
</file>